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44D6" w14:textId="4753D792" w:rsidR="00E027E0" w:rsidRDefault="00E027E0" w:rsidP="00231CF6">
      <w:pPr>
        <w:pStyle w:val="Normln1"/>
        <w:tabs>
          <w:tab w:val="left" w:pos="2568"/>
          <w:tab w:val="center" w:pos="496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Sazebník úhrad</w:t>
      </w:r>
    </w:p>
    <w:p w14:paraId="1BD1812A" w14:textId="77777777" w:rsidR="00E027E0" w:rsidRDefault="00E027E0" w:rsidP="00E027E0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</w:p>
    <w:p w14:paraId="4F54DD4F" w14:textId="77777777" w:rsidR="00E027E0" w:rsidRDefault="00E027E0" w:rsidP="00E027E0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Pečovatelské služby okresu Benešov</w:t>
      </w:r>
    </w:p>
    <w:p w14:paraId="05BAF5C2" w14:textId="77777777" w:rsidR="00E027E0" w:rsidRDefault="00E027E0" w:rsidP="00E027E0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</w:p>
    <w:p w14:paraId="7072CB5F" w14:textId="77777777" w:rsidR="00E027E0" w:rsidRDefault="00E027E0" w:rsidP="00E027E0">
      <w:pPr>
        <w:pStyle w:val="Normln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Sazebník je vytvořen v souladu se zákonem č. 108/2006 Sb. o sociálních službách, vyhláškou č. 505/2006 Sb., kterou se provádí některá ustanovení zákona o sociálních službách.</w:t>
      </w:r>
    </w:p>
    <w:p w14:paraId="7EF0E8AE" w14:textId="77777777" w:rsidR="00E027E0" w:rsidRDefault="00E027E0" w:rsidP="00E027E0">
      <w:pPr>
        <w:pStyle w:val="Normln1"/>
        <w:ind w:left="-142"/>
        <w:rPr>
          <w:rFonts w:ascii="Arial" w:hAnsi="Arial" w:cs="Arial"/>
          <w:sz w:val="22"/>
          <w:szCs w:val="22"/>
        </w:rPr>
      </w:pPr>
    </w:p>
    <w:p w14:paraId="7B1B4E13" w14:textId="77777777" w:rsidR="00E027E0" w:rsidRDefault="00E027E0" w:rsidP="00E027E0">
      <w:pPr>
        <w:pStyle w:val="Normln1"/>
        <w:numPr>
          <w:ilvl w:val="0"/>
          <w:numId w:val="4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Základní činnosti/úkony</w:t>
      </w:r>
    </w:p>
    <w:p w14:paraId="618F1A46" w14:textId="77777777" w:rsidR="00E027E0" w:rsidRDefault="00E027E0" w:rsidP="00E027E0">
      <w:pPr>
        <w:pStyle w:val="Normln1"/>
        <w:rPr>
          <w:rFonts w:ascii="Arial" w:hAnsi="Arial" w:cs="Arial"/>
          <w:b/>
          <w:sz w:val="22"/>
          <w:szCs w:val="22"/>
        </w:rPr>
      </w:pPr>
    </w:p>
    <w:tbl>
      <w:tblPr>
        <w:tblW w:w="1006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4"/>
      </w:tblGrid>
      <w:tr w:rsidR="00E027E0" w14:paraId="0B6E90A7" w14:textId="77777777" w:rsidTr="000F4F54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49EFD482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10B85A58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Kč/jednotka</w:t>
            </w:r>
          </w:p>
        </w:tc>
      </w:tr>
      <w:tr w:rsidR="00E027E0" w14:paraId="1C709462" w14:textId="77777777" w:rsidTr="000F4F54">
        <w:trPr>
          <w:trHeight w:val="379"/>
        </w:trPr>
        <w:tc>
          <w:tcPr>
            <w:tcW w:w="10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B0105D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 pomoc při zvládání běžných úkonů péče o vlastní osobu</w:t>
            </w:r>
          </w:p>
        </w:tc>
      </w:tr>
      <w:tr w:rsidR="00E027E0" w14:paraId="14674D89" w14:textId="77777777" w:rsidTr="000F4F54">
        <w:trPr>
          <w:trHeight w:val="362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929DA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a podpora při podávání jídla a pití (ohřátí a servírování jídla, nalití nápoje, přímá pomoc s podáním stravy a nápoje)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C75727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18177E10" w14:textId="77777777" w:rsidTr="000F4F54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6367E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 při oblékání a svlékání včetně speciálních pomůcek (příprava, oblékání, svlékání, obouvání, nasazování protéz, ort.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pomůcek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bandáže, apod.)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3562AE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10166E86" w14:textId="77777777" w:rsidTr="000F4F54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BDEEA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 při prostorové orientaci, samostatném pohybu 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vnitřn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prostoru (např. přímý doprovod uživatele po bytě nebo nepřímá pomoc a dohled – pracovník uživatele pokyny směřuje)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B38C33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77E0B5FA" w14:textId="77777777" w:rsidTr="000F4F54">
        <w:trPr>
          <w:trHeight w:val="379"/>
        </w:trPr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9AD708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přesunu na lůžko, vozík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382B45" w14:textId="4576ECBF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</w:t>
            </w:r>
            <w:r w:rsidR="007E06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2B235B4" w14:textId="77777777" w:rsidR="00E027E0" w:rsidRDefault="00E027E0" w:rsidP="00E027E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E027E0" w14:paraId="171224FB" w14:textId="77777777" w:rsidTr="000F4F54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2F3DD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 pomoc při osobní hygieně nebo poskytnutí podmínek pro osobní hygienu</w:t>
            </w:r>
          </w:p>
        </w:tc>
      </w:tr>
      <w:tr w:rsidR="00E027E0" w14:paraId="43D8ABA4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1646D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úkonech osobní hygieny v domácnosti nebo ve Středisku osobní hygieny (úhrada v SOH zahrnuje i čas potřebný k úklidu a desinfekci koupelny)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67D7B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01C80040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D8D8A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základní péči o vlasy a nehty (mytí, vysušení vlasů, úprava účesu, stříhání, pilování nehtů)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BD49A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452D8ABD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BE44BB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použití WC (výměna inkontinenčních pomůcek nebo jiná pomoc na běžné WC nebo gramofon)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F9D97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</w:tbl>
    <w:p w14:paraId="7F30492D" w14:textId="77777777" w:rsidR="00E027E0" w:rsidRDefault="00E027E0" w:rsidP="00E027E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E027E0" w14:paraId="58AF5136" w14:textId="77777777" w:rsidTr="000F4F54"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743F5A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c) poskytnutí stravy nebo pomoc při zajištění stravy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027E0" w14:paraId="4EF0CD3D" w14:textId="77777777" w:rsidTr="000F4F54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CB65A6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Donáška/dovážka oběda pro jednotlivce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0773C4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20/úkon</w:t>
            </w:r>
          </w:p>
        </w:tc>
      </w:tr>
      <w:tr w:rsidR="00E027E0" w14:paraId="79DF6A56" w14:textId="77777777" w:rsidTr="000F4F54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E8F5B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Donáška/dovážka oběda pro manželskou dvojici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E42A3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30/úkon</w:t>
            </w:r>
          </w:p>
        </w:tc>
      </w:tr>
      <w:tr w:rsidR="00E027E0" w14:paraId="5EB6C440" w14:textId="77777777" w:rsidTr="000F4F54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F60A7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přípravě a podání jídla a pití (asistence při vaření v domácnosti)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2BA071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704B2D32" w14:textId="77777777" w:rsidTr="000F4F54"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3A3BF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Příprava a podání jídla (pracovnice připravuje stravu v domácnosti uživatele)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FD8E5C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</w:tbl>
    <w:p w14:paraId="0F11C5D6" w14:textId="77777777" w:rsidR="00E027E0" w:rsidRDefault="00E027E0" w:rsidP="00E027E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E027E0" w14:paraId="0F9F2123" w14:textId="77777777" w:rsidTr="000F4F54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F6129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d) pomoc při zajištění chodu domácnosti</w:t>
            </w:r>
          </w:p>
        </w:tc>
      </w:tr>
      <w:tr w:rsidR="00E027E0" w14:paraId="04150E4B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6FAE1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Běžný úklid a údržba domácnosti (zametání, vysávání, vytírání, vynesení odpadu, mytí nádobí, jídlonosičů, mytí sporáku,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trouby, konvice, lednice, pračky …)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3684B" w14:textId="77777777" w:rsidR="00E027E0" w:rsidRDefault="00E027E0" w:rsidP="000F4F54">
            <w:pPr>
              <w:pStyle w:val="Normln1"/>
              <w:spacing w:line="276" w:lineRule="auto"/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2C1490AA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20F44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zajištění velkého úklidu domácnosti, například sezonního úklidu, úklidu po malování (mytí oken, dveří, radiátorů, pověšení záclon, …)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06A23" w14:textId="77777777" w:rsidR="00E027E0" w:rsidRDefault="00E027E0" w:rsidP="000F4F54">
            <w:pPr>
              <w:pStyle w:val="Normln1"/>
              <w:spacing w:line="276" w:lineRule="auto"/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2303D59C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E9C55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Donáška vody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022CC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347C6BBA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691EB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Topení v kamnech vč. donášky a přípravy topiva, údržba zařízení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B8D2D2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1F36AD43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D8335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Běžné nákupy -  nepřesáhne váhu 6 kg a vejdou se do tašky 40x50 cm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F4A6A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5DA133B0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19445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Běžné pochůzky (pošta, lékař, lékárna, …, sepsání nákupu mimo úkon)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E5FF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762F2DAC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8CECB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Velký nákup (nad rozsah běžného nákupu), nákup ošacení, vybavení domácnosti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1EBC7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80/úkon</w:t>
            </w:r>
          </w:p>
        </w:tc>
      </w:tr>
      <w:tr w:rsidR="00E027E0" w14:paraId="1B40509D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80D68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Praní a žehlení ložního a osobního prádla, drobné opravy (v ceně je zahrnut i odvoz a dovoz prádla, prací prášek – uživatel může poskytnout i vlastní prací prostředek, aviváž pokud si přeje prádlo vyprat v určeném prostředku)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7143D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70/kg</w:t>
            </w:r>
          </w:p>
        </w:tc>
      </w:tr>
    </w:tbl>
    <w:p w14:paraId="0D615275" w14:textId="77777777" w:rsidR="00E027E0" w:rsidRDefault="00E027E0" w:rsidP="00E027E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E027E0" w14:paraId="7B1F9D23" w14:textId="77777777" w:rsidTr="000F4F54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5078D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e) zprostředkování kontaktu se společenským prostředím</w:t>
            </w:r>
          </w:p>
        </w:tc>
      </w:tr>
      <w:tr w:rsidR="00E027E0" w14:paraId="158D981C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C3DA8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Doprovázení dětí do školy, školského zařízení, k lékaři a doprava zpět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605E9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575CFE1E" w14:textId="77777777" w:rsidTr="000F4F54"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12331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Doprovázení dospělých do školy, školských zařízení, zaměstnání, k lékaři, na orgány veřejné moci a instituce poskytující veřejné služby a doprava zpět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7FF168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</w:tbl>
    <w:p w14:paraId="258DAED9" w14:textId="77777777" w:rsidR="00E027E0" w:rsidRDefault="00E027E0" w:rsidP="00E027E0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798E87" w14:textId="77777777" w:rsidR="00E027E0" w:rsidRDefault="00E027E0" w:rsidP="00E027E0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rámci služby je poskytováno také základní sociální poradenství a to bezplatně.</w:t>
      </w:r>
    </w:p>
    <w:p w14:paraId="1D5DA6C3" w14:textId="77777777" w:rsidR="00E027E0" w:rsidRDefault="00E027E0" w:rsidP="00E027E0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D358E3" w14:textId="77777777" w:rsidR="00E027E0" w:rsidRDefault="00E027E0" w:rsidP="00E027E0">
      <w:pPr>
        <w:pStyle w:val="Normln1"/>
        <w:numPr>
          <w:ilvl w:val="0"/>
          <w:numId w:val="4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Fakultativní úkony </w:t>
      </w:r>
    </w:p>
    <w:tbl>
      <w:tblPr>
        <w:tblpPr w:leftFromText="141" w:rightFromText="141" w:vertAnchor="text" w:horzAnchor="margin" w:tblpY="28"/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92"/>
        <w:gridCol w:w="2268"/>
      </w:tblGrid>
      <w:tr w:rsidR="00E027E0" w14:paraId="5A3F79E9" w14:textId="77777777" w:rsidTr="003905C6">
        <w:trPr>
          <w:trHeight w:val="379"/>
        </w:trPr>
        <w:tc>
          <w:tcPr>
            <w:tcW w:w="7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3" w:type="dxa"/>
            </w:tcMar>
            <w:vAlign w:val="center"/>
          </w:tcPr>
          <w:p w14:paraId="4305D255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3" w:type="dxa"/>
            </w:tcMar>
            <w:vAlign w:val="center"/>
          </w:tcPr>
          <w:p w14:paraId="5162E6DC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úhrada Kč/jednotka </w:t>
            </w:r>
          </w:p>
        </w:tc>
      </w:tr>
      <w:tr w:rsidR="00E027E0" w14:paraId="2CFCC92D" w14:textId="77777777" w:rsidTr="003905C6">
        <w:trPr>
          <w:trHeight w:val="384"/>
        </w:trPr>
        <w:tc>
          <w:tcPr>
            <w:tcW w:w="7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C060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Dohled nad uživatelem (kontrola uživatele a jeho domácnosti)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50FD3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110/hod.</w:t>
            </w:r>
          </w:p>
        </w:tc>
      </w:tr>
      <w:tr w:rsidR="00E027E0" w14:paraId="696AC844" w14:textId="77777777" w:rsidTr="003905C6">
        <w:trPr>
          <w:trHeight w:val="379"/>
        </w:trPr>
        <w:tc>
          <w:tcPr>
            <w:tcW w:w="7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BE8DAC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Doprava klienta vozidlem organizace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E06E1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8/km</w:t>
            </w:r>
          </w:p>
        </w:tc>
      </w:tr>
      <w:tr w:rsidR="00E027E0" w14:paraId="207EF104" w14:textId="77777777" w:rsidTr="003905C6">
        <w:trPr>
          <w:trHeight w:val="379"/>
        </w:trPr>
        <w:tc>
          <w:tcPr>
            <w:tcW w:w="7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91D370" w14:textId="4173D456" w:rsidR="00E027E0" w:rsidRDefault="00E027E0" w:rsidP="00661483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Pedikúra </w:t>
            </w:r>
            <w:r w:rsidR="00661483">
              <w:rPr>
                <w:rFonts w:ascii="Arial" w:hAnsi="Arial" w:cs="Arial"/>
                <w:sz w:val="22"/>
                <w:szCs w:val="22"/>
              </w:rPr>
              <w:t xml:space="preserve">medicinální, klasická </w:t>
            </w:r>
            <w:r w:rsidR="00FD0F7E">
              <w:rPr>
                <w:rFonts w:ascii="Arial" w:hAnsi="Arial" w:cs="Arial"/>
                <w:sz w:val="22"/>
                <w:szCs w:val="22"/>
              </w:rPr>
              <w:t>(Benešov, Vlašim)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693765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180/úkon</w:t>
            </w:r>
          </w:p>
        </w:tc>
      </w:tr>
      <w:tr w:rsidR="00E027E0" w14:paraId="70330F9D" w14:textId="77777777" w:rsidTr="003905C6">
        <w:trPr>
          <w:trHeight w:val="379"/>
        </w:trPr>
        <w:tc>
          <w:tcPr>
            <w:tcW w:w="7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F0D954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Použití vysavače poskytovatele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CE522A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5/úkon</w:t>
            </w:r>
          </w:p>
        </w:tc>
      </w:tr>
      <w:tr w:rsidR="00E027E0" w14:paraId="153BB0EE" w14:textId="77777777" w:rsidTr="003905C6">
        <w:trPr>
          <w:trHeight w:val="379"/>
        </w:trPr>
        <w:tc>
          <w:tcPr>
            <w:tcW w:w="7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EAEBB3" w14:textId="77777777" w:rsidR="00E027E0" w:rsidRDefault="00E027E0" w:rsidP="000F4F54">
            <w:pPr>
              <w:pStyle w:val="Normln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Kopírovaní – např. jídelního lístku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6120FF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1/stránka</w:t>
            </w:r>
          </w:p>
        </w:tc>
      </w:tr>
    </w:tbl>
    <w:p w14:paraId="2DFF4938" w14:textId="77777777" w:rsidR="00E027E0" w:rsidRDefault="00E027E0" w:rsidP="00E027E0">
      <w:pPr>
        <w:pStyle w:val="Normln1"/>
        <w:spacing w:line="276" w:lineRule="auto"/>
        <w:ind w:left="578"/>
        <w:rPr>
          <w:rFonts w:ascii="Arial" w:hAnsi="Arial" w:cs="Arial"/>
          <w:b/>
          <w:sz w:val="22"/>
          <w:szCs w:val="22"/>
        </w:rPr>
      </w:pPr>
    </w:p>
    <w:p w14:paraId="35A8AA02" w14:textId="77777777" w:rsidR="00E027E0" w:rsidRDefault="00E027E0" w:rsidP="00E027E0">
      <w:pPr>
        <w:pStyle w:val="Normln1"/>
        <w:numPr>
          <w:ilvl w:val="0"/>
          <w:numId w:val="4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Fakultativní úkony – půjčování kompenzačních pomůcek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62"/>
        <w:gridCol w:w="2269"/>
      </w:tblGrid>
      <w:tr w:rsidR="00E027E0" w14:paraId="7A897F63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228EDF34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  <w:vAlign w:val="center"/>
          </w:tcPr>
          <w:p w14:paraId="5E158483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Kč/jednotka</w:t>
            </w:r>
          </w:p>
        </w:tc>
      </w:tr>
      <w:tr w:rsidR="00E027E0" w14:paraId="5815F3CF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8E517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Mechanický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vozík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95B08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15/den</w:t>
            </w:r>
          </w:p>
        </w:tc>
      </w:tr>
      <w:tr w:rsidR="00E027E0" w14:paraId="48D30242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3724FD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WC židle pevná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2E11E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E027E0" w14:paraId="188DDB93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A66F4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Sedačka na vanu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C9BB2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5/den</w:t>
            </w:r>
          </w:p>
        </w:tc>
      </w:tr>
      <w:tr w:rsidR="00E027E0" w14:paraId="30378F8C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D5D10" w14:textId="588B58B2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Chodítko s</w:t>
            </w:r>
            <w:r w:rsidR="00FD0F7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kolečky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7ED4E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E027E0" w14:paraId="78BB7E5A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AA8E7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Chodítko pevné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7E84DB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E027E0" w14:paraId="40FDBF0B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B36C2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Chodítko skládací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A09841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10/den</w:t>
            </w:r>
          </w:p>
        </w:tc>
      </w:tr>
      <w:tr w:rsidR="00E027E0" w14:paraId="7F884C75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6E322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Lůžko polohovací s vybavením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47CE5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30/den</w:t>
            </w:r>
          </w:p>
        </w:tc>
      </w:tr>
      <w:tr w:rsidR="00E027E0" w14:paraId="17F77283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EA1AAB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Močová láhev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DD6D4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3/den</w:t>
            </w:r>
          </w:p>
        </w:tc>
      </w:tr>
      <w:tr w:rsidR="00E027E0" w14:paraId="1434AE7B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F0C9DC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Podložní mísa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CAE39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3/den</w:t>
            </w:r>
          </w:p>
        </w:tc>
      </w:tr>
      <w:tr w:rsidR="00E027E0" w14:paraId="32A0F646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65C21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Instruktáž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D947B7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85/hod. </w:t>
            </w:r>
          </w:p>
        </w:tc>
      </w:tr>
      <w:tr w:rsidR="00E027E0" w14:paraId="20D38901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49725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Asistence pracovníka PS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75DBB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85/hod</w:t>
            </w:r>
          </w:p>
        </w:tc>
      </w:tr>
      <w:tr w:rsidR="00E027E0" w14:paraId="42F76192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BBC6F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Přeprava pomůcek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8DCB3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8/km</w:t>
            </w:r>
          </w:p>
        </w:tc>
      </w:tr>
      <w:tr w:rsidR="00E027E0" w14:paraId="796B724B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66EDC4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BC35DF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100/úkon</w:t>
            </w:r>
          </w:p>
        </w:tc>
      </w:tr>
      <w:tr w:rsidR="00E027E0" w14:paraId="63BC43CE" w14:textId="77777777" w:rsidTr="000F4F54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C8F9F" w14:textId="77777777" w:rsidR="00E027E0" w:rsidRDefault="00E027E0" w:rsidP="000F4F54">
            <w:pPr>
              <w:pStyle w:val="Normln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Demontáž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EA1A6" w14:textId="77777777" w:rsidR="00E027E0" w:rsidRDefault="00E027E0" w:rsidP="000F4F54">
            <w:pPr>
              <w:pStyle w:val="Normln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100/úkon</w:t>
            </w:r>
          </w:p>
        </w:tc>
      </w:tr>
    </w:tbl>
    <w:p w14:paraId="48822242" w14:textId="77777777" w:rsidR="00E027E0" w:rsidRDefault="00E027E0" w:rsidP="00E027E0">
      <w:pPr>
        <w:pStyle w:val="Normln1"/>
        <w:spacing w:beforeAutospacing="1" w:after="24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Fakultativní úkony jsou poskytovány pouze uživatelům, kteří potřebují a využívají základní činnosti/úkony.</w:t>
      </w:r>
    </w:p>
    <w:p w14:paraId="43691172" w14:textId="77777777" w:rsidR="00E027E0" w:rsidRDefault="00E027E0" w:rsidP="00E027E0">
      <w:pPr>
        <w:pStyle w:val="Normln1"/>
        <w:numPr>
          <w:ilvl w:val="0"/>
          <w:numId w:val="40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Specifikace účtování úhrady a obsahu </w:t>
      </w:r>
    </w:p>
    <w:p w14:paraId="30CF2997" w14:textId="77777777" w:rsidR="00E027E0" w:rsidRDefault="00E027E0" w:rsidP="00E027E0">
      <w:pPr>
        <w:pStyle w:val="Normln1"/>
        <w:numPr>
          <w:ilvl w:val="0"/>
          <w:numId w:val="31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každé činnosti/úkonu je v tomto Sazebníku úhrad uvedena výše úhrady a jednotka, dle které je úhrada stanovována.</w:t>
      </w:r>
    </w:p>
    <w:p w14:paraId="167B6445" w14:textId="77777777" w:rsidR="00E027E0" w:rsidRDefault="00E027E0" w:rsidP="00E027E0">
      <w:pPr>
        <w:pStyle w:val="Normln1"/>
        <w:numPr>
          <w:ilvl w:val="0"/>
          <w:numId w:val="31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je výše úhrady za činnost/úkon stanovena hodinově, je účtováno vždy podle skutečně </w:t>
      </w:r>
      <w:r>
        <w:rPr>
          <w:rFonts w:ascii="Arial" w:hAnsi="Arial" w:cs="Arial"/>
          <w:sz w:val="22"/>
          <w:szCs w:val="22"/>
        </w:rPr>
        <w:lastRenderedPageBreak/>
        <w:t>spotřebovaného času nezbytného k zajištění činnosti/úkonu. Pokud poskytování činnosti/úkonu, včetně času nezbytného k jeho zajištění, netrvá celou hodinu, výše úhrady se poměrně krátí.</w:t>
      </w:r>
    </w:p>
    <w:p w14:paraId="16C25973" w14:textId="77777777" w:rsidR="00E027E0" w:rsidRDefault="00E027E0" w:rsidP="00E027E0">
      <w:pPr>
        <w:pStyle w:val="Normln1"/>
        <w:numPr>
          <w:ilvl w:val="0"/>
          <w:numId w:val="31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úklidu zajištěného více pracovníky je účtováno dle skutečně spotřebovaného času na úklid násobeného počtem pracovníků, kteří úklid provádějí (pokud díky danému trvá úklid kratší dobu).</w:t>
      </w:r>
    </w:p>
    <w:p w14:paraId="38EE54F6" w14:textId="77777777" w:rsidR="00E027E0" w:rsidRDefault="00E027E0" w:rsidP="00E027E0">
      <w:pPr>
        <w:pStyle w:val="Normln1"/>
        <w:numPr>
          <w:ilvl w:val="0"/>
          <w:numId w:val="31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úkonu (např. hygiena, oblékání), kdy provádí úkon více pracovníků z důvodu, že jeden pracovník úkon nezvládne je úhrada stanovena za skutečně spotřebovaný čas potřebný k vykonání úkonu bez ohledu na počet pracovníků provádějících úkon.   </w:t>
      </w:r>
    </w:p>
    <w:p w14:paraId="2A3E4672" w14:textId="77777777" w:rsidR="00E027E0" w:rsidRDefault="00E027E0" w:rsidP="00E027E0">
      <w:pPr>
        <w:pStyle w:val="Normln1"/>
        <w:numPr>
          <w:ilvl w:val="0"/>
          <w:numId w:val="31"/>
        </w:numPr>
        <w:spacing w:beforeAutospacing="1" w:after="240"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úhrady úklidu nejsou úklidové prostředky. Úklid je prováděn úklidovými prostředky uživatele.</w:t>
      </w:r>
    </w:p>
    <w:p w14:paraId="32215E87" w14:textId="77777777" w:rsidR="00E027E0" w:rsidRDefault="00E027E0" w:rsidP="00E027E0">
      <w:pPr>
        <w:pStyle w:val="Normln1"/>
        <w:numPr>
          <w:ilvl w:val="0"/>
          <w:numId w:val="40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Platnost a účinnost</w:t>
      </w:r>
    </w:p>
    <w:p w14:paraId="45343616" w14:textId="77777777" w:rsidR="00E027E0" w:rsidRDefault="00E027E0" w:rsidP="00E027E0">
      <w:pPr>
        <w:pStyle w:val="Normln1"/>
        <w:spacing w:line="276" w:lineRule="auto"/>
        <w:ind w:left="578"/>
        <w:rPr>
          <w:rFonts w:ascii="Arial" w:hAnsi="Arial" w:cs="Arial"/>
          <w:b/>
          <w:sz w:val="22"/>
          <w:szCs w:val="22"/>
        </w:rPr>
      </w:pPr>
    </w:p>
    <w:p w14:paraId="7F0BCA0C" w14:textId="77777777" w:rsidR="00E027E0" w:rsidRDefault="00E027E0" w:rsidP="00E027E0">
      <w:pPr>
        <w:pStyle w:val="Normln1"/>
        <w:numPr>
          <w:ilvl w:val="0"/>
          <w:numId w:val="21"/>
        </w:numPr>
        <w:spacing w:line="276" w:lineRule="auto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Sazebník úhrad nabývá platnosti a účinnosti dne 01. 10.2020. Smluvní strany potvrzují svým podpisem převzetí a seznámení se se Sazebníkem úhrad.</w:t>
      </w:r>
    </w:p>
    <w:p w14:paraId="02532952" w14:textId="77777777" w:rsidR="00E027E0" w:rsidRDefault="00E027E0" w:rsidP="00E027E0">
      <w:pPr>
        <w:pStyle w:val="Normln1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28EA06E" w14:textId="77777777" w:rsidR="00D97E96" w:rsidRDefault="00D97E96" w:rsidP="00E027E0">
      <w:pPr>
        <w:pStyle w:val="Normln1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B64E51D" w14:textId="77777777" w:rsidR="00E027E0" w:rsidRDefault="00E027E0" w:rsidP="00E027E0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49911869" w14:textId="7EACF612" w:rsidR="00E027E0" w:rsidRDefault="00E027E0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</w:t>
      </w:r>
      <w:proofErr w:type="gramStart"/>
      <w:r>
        <w:rPr>
          <w:rFonts w:ascii="Arial" w:hAnsi="Arial" w:cs="Arial"/>
          <w:sz w:val="22"/>
          <w:szCs w:val="22"/>
        </w:rPr>
        <w:t>….. dne</w:t>
      </w:r>
      <w:proofErr w:type="gramEnd"/>
      <w:r>
        <w:rPr>
          <w:rFonts w:ascii="Arial" w:hAnsi="Arial" w:cs="Arial"/>
          <w:sz w:val="22"/>
          <w:szCs w:val="22"/>
        </w:rPr>
        <w:t>: …………………………..</w:t>
      </w:r>
    </w:p>
    <w:p w14:paraId="4C691A2F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771E4A79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01BF625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2BBEE2C0" w14:textId="126F567A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506ECB9F" w14:textId="27024B8D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Poskytovatel</w:t>
      </w:r>
    </w:p>
    <w:p w14:paraId="545551FF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8378F02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67624BB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D6BEE13" w14:textId="77777777" w:rsidR="00231CF6" w:rsidRDefault="00231CF6" w:rsidP="00231CF6">
      <w:pPr>
        <w:pStyle w:val="Normln1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77E7399" w14:textId="77777777" w:rsidR="00E027E0" w:rsidRPr="00601854" w:rsidRDefault="00E027E0" w:rsidP="00E027E0">
      <w:pPr>
        <w:pStyle w:val="Normln1"/>
        <w:rPr>
          <w:b/>
        </w:rPr>
      </w:pPr>
    </w:p>
    <w:p w14:paraId="76B902A8" w14:textId="4E217AE2" w:rsidR="00AD7364" w:rsidRDefault="00AD7364" w:rsidP="00E027E0">
      <w:pPr>
        <w:pStyle w:val="Normln1"/>
        <w:ind w:left="-851"/>
        <w:rPr>
          <w:rFonts w:ascii="Arial" w:hAnsi="Arial" w:cs="Arial"/>
          <w:b/>
          <w:sz w:val="22"/>
          <w:szCs w:val="22"/>
        </w:rPr>
      </w:pPr>
    </w:p>
    <w:p w14:paraId="6AB5BBA1" w14:textId="58EC06EC" w:rsidR="00AD7364" w:rsidRDefault="00AD7364" w:rsidP="00AD736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D27A1A" w14:textId="32A326A4" w:rsidR="00AD7364" w:rsidRDefault="00AD7364" w:rsidP="00AD736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0E2A56" w14:textId="127AE708" w:rsidR="00AD7364" w:rsidRDefault="00AD7364" w:rsidP="00AD736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FFDE3D1" w14:textId="1A198E76" w:rsidR="00AD7364" w:rsidRDefault="00AD7364" w:rsidP="00AD736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7B0DEC" w14:textId="48D1F465" w:rsidR="00AD7364" w:rsidRDefault="00AD7364" w:rsidP="00AD736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99A27B" w14:textId="55FB0FB7" w:rsidR="00AD7364" w:rsidRDefault="00AD7364" w:rsidP="00AD736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AD7364" w:rsidSect="0079046C">
      <w:footerReference w:type="default" r:id="rId8"/>
      <w:pgSz w:w="11906" w:h="16838"/>
      <w:pgMar w:top="1418" w:right="1418" w:bottom="1418" w:left="1418" w:header="425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B6CA" w14:textId="77777777" w:rsidR="00003B6C" w:rsidRDefault="00003B6C">
      <w:pPr>
        <w:spacing w:line="240" w:lineRule="auto"/>
      </w:pPr>
      <w:r>
        <w:separator/>
      </w:r>
    </w:p>
  </w:endnote>
  <w:endnote w:type="continuationSeparator" w:id="0">
    <w:p w14:paraId="0911EAE3" w14:textId="77777777" w:rsidR="00003B6C" w:rsidRDefault="00003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788491"/>
      <w:docPartObj>
        <w:docPartGallery w:val="Page Numbers (Bottom of Page)"/>
        <w:docPartUnique/>
      </w:docPartObj>
    </w:sdtPr>
    <w:sdtEndPr/>
    <w:sdtContent>
      <w:p w14:paraId="12817A04" w14:textId="77777777" w:rsidR="00253D5B" w:rsidRDefault="00253D5B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97E96">
          <w:rPr>
            <w:noProof/>
          </w:rPr>
          <w:t>2</w:t>
        </w:r>
        <w:r>
          <w:fldChar w:fldCharType="end"/>
        </w:r>
      </w:p>
    </w:sdtContent>
  </w:sdt>
  <w:p w14:paraId="0C329AE3" w14:textId="77777777" w:rsidR="00253D5B" w:rsidRDefault="00253D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38397" w14:textId="77777777" w:rsidR="00003B6C" w:rsidRDefault="00003B6C">
      <w:pPr>
        <w:spacing w:line="240" w:lineRule="auto"/>
      </w:pPr>
      <w:r>
        <w:separator/>
      </w:r>
    </w:p>
  </w:footnote>
  <w:footnote w:type="continuationSeparator" w:id="0">
    <w:p w14:paraId="62E160C9" w14:textId="77777777" w:rsidR="00003B6C" w:rsidRDefault="00003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3EC"/>
    <w:multiLevelType w:val="hybridMultilevel"/>
    <w:tmpl w:val="B748C484"/>
    <w:lvl w:ilvl="0" w:tplc="1854C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D21"/>
    <w:multiLevelType w:val="multilevel"/>
    <w:tmpl w:val="9AAA0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841CA"/>
    <w:multiLevelType w:val="multilevel"/>
    <w:tmpl w:val="55169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D59"/>
    <w:multiLevelType w:val="multilevel"/>
    <w:tmpl w:val="7EB09D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7497A"/>
    <w:multiLevelType w:val="hybridMultilevel"/>
    <w:tmpl w:val="4D96C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6199"/>
    <w:multiLevelType w:val="multilevel"/>
    <w:tmpl w:val="CC427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D3D43"/>
    <w:multiLevelType w:val="multilevel"/>
    <w:tmpl w:val="F624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1DD115D"/>
    <w:multiLevelType w:val="multilevel"/>
    <w:tmpl w:val="85C2E8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47017B"/>
    <w:multiLevelType w:val="multilevel"/>
    <w:tmpl w:val="EFDC7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8A7175"/>
    <w:multiLevelType w:val="multilevel"/>
    <w:tmpl w:val="CBEA4A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81188"/>
    <w:multiLevelType w:val="multilevel"/>
    <w:tmpl w:val="982A0E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1D40B74"/>
    <w:multiLevelType w:val="multilevel"/>
    <w:tmpl w:val="370C1AE8"/>
    <w:lvl w:ilvl="0">
      <w:start w:val="1"/>
      <w:numFmt w:val="upperRoman"/>
      <w:lvlText w:val="%1."/>
      <w:lvlJc w:val="left"/>
      <w:pPr>
        <w:ind w:left="578" w:hanging="72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1F0396A"/>
    <w:multiLevelType w:val="multilevel"/>
    <w:tmpl w:val="BC582B3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31AD8"/>
    <w:multiLevelType w:val="multilevel"/>
    <w:tmpl w:val="EDA6801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4054C"/>
    <w:multiLevelType w:val="multilevel"/>
    <w:tmpl w:val="BBDEB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F6FA6"/>
    <w:multiLevelType w:val="hybridMultilevel"/>
    <w:tmpl w:val="01882458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E3C99"/>
    <w:multiLevelType w:val="multilevel"/>
    <w:tmpl w:val="F2F8C0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55698"/>
    <w:multiLevelType w:val="multilevel"/>
    <w:tmpl w:val="B6CE88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A63DB8"/>
    <w:multiLevelType w:val="multilevel"/>
    <w:tmpl w:val="104A38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310ECB"/>
    <w:multiLevelType w:val="multilevel"/>
    <w:tmpl w:val="475040C6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36D72403"/>
    <w:multiLevelType w:val="multilevel"/>
    <w:tmpl w:val="69426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951A68"/>
    <w:multiLevelType w:val="hybridMultilevel"/>
    <w:tmpl w:val="539277B4"/>
    <w:lvl w:ilvl="0" w:tplc="EF9A9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27560"/>
    <w:multiLevelType w:val="multilevel"/>
    <w:tmpl w:val="892CF0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17329F"/>
    <w:multiLevelType w:val="multilevel"/>
    <w:tmpl w:val="9BFA689C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3EFA4907"/>
    <w:multiLevelType w:val="multilevel"/>
    <w:tmpl w:val="A992E5F6"/>
    <w:lvl w:ilvl="0">
      <w:start w:val="1"/>
      <w:numFmt w:val="bullet"/>
      <w:lvlText w:val=""/>
      <w:lvlJc w:val="left"/>
      <w:pPr>
        <w:ind w:left="148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6301A3"/>
    <w:multiLevelType w:val="hybridMultilevel"/>
    <w:tmpl w:val="C37AB2D0"/>
    <w:lvl w:ilvl="0" w:tplc="47FABD6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9480C"/>
    <w:multiLevelType w:val="multilevel"/>
    <w:tmpl w:val="72F0E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82421"/>
    <w:multiLevelType w:val="multilevel"/>
    <w:tmpl w:val="75C46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6E77AF"/>
    <w:multiLevelType w:val="multilevel"/>
    <w:tmpl w:val="8D2AF264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C727A03"/>
    <w:multiLevelType w:val="multilevel"/>
    <w:tmpl w:val="099C2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20CAD"/>
    <w:multiLevelType w:val="multilevel"/>
    <w:tmpl w:val="D5DE4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4222B"/>
    <w:multiLevelType w:val="multilevel"/>
    <w:tmpl w:val="F3C21934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55834DFC"/>
    <w:multiLevelType w:val="multilevel"/>
    <w:tmpl w:val="272079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9023DD"/>
    <w:multiLevelType w:val="multilevel"/>
    <w:tmpl w:val="20CC8B64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58DE0C45"/>
    <w:multiLevelType w:val="multilevel"/>
    <w:tmpl w:val="EEC8FFBA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77BC1"/>
    <w:multiLevelType w:val="multilevel"/>
    <w:tmpl w:val="F2D80178"/>
    <w:lvl w:ilvl="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1F70CE9"/>
    <w:multiLevelType w:val="multilevel"/>
    <w:tmpl w:val="05363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469FA"/>
    <w:multiLevelType w:val="hybridMultilevel"/>
    <w:tmpl w:val="BB60DEE6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69F81C87"/>
    <w:multiLevelType w:val="hybridMultilevel"/>
    <w:tmpl w:val="535A0F1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1CA1393"/>
    <w:multiLevelType w:val="hybridMultilevel"/>
    <w:tmpl w:val="3E4EB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B5026"/>
    <w:multiLevelType w:val="multilevel"/>
    <w:tmpl w:val="29EEF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36"/>
  </w:num>
  <w:num w:numId="3">
    <w:abstractNumId w:val="27"/>
  </w:num>
  <w:num w:numId="4">
    <w:abstractNumId w:val="7"/>
  </w:num>
  <w:num w:numId="5">
    <w:abstractNumId w:val="16"/>
  </w:num>
  <w:num w:numId="6">
    <w:abstractNumId w:val="34"/>
  </w:num>
  <w:num w:numId="7">
    <w:abstractNumId w:val="9"/>
  </w:num>
  <w:num w:numId="8">
    <w:abstractNumId w:val="2"/>
  </w:num>
  <w:num w:numId="9">
    <w:abstractNumId w:val="30"/>
  </w:num>
  <w:num w:numId="10">
    <w:abstractNumId w:val="3"/>
  </w:num>
  <w:num w:numId="11">
    <w:abstractNumId w:val="32"/>
  </w:num>
  <w:num w:numId="12">
    <w:abstractNumId w:val="8"/>
  </w:num>
  <w:num w:numId="13">
    <w:abstractNumId w:val="29"/>
  </w:num>
  <w:num w:numId="14">
    <w:abstractNumId w:val="12"/>
  </w:num>
  <w:num w:numId="15">
    <w:abstractNumId w:val="14"/>
  </w:num>
  <w:num w:numId="16">
    <w:abstractNumId w:val="20"/>
  </w:num>
  <w:num w:numId="17">
    <w:abstractNumId w:val="1"/>
  </w:num>
  <w:num w:numId="18">
    <w:abstractNumId w:val="17"/>
  </w:num>
  <w:num w:numId="19">
    <w:abstractNumId w:val="23"/>
  </w:num>
  <w:num w:numId="20">
    <w:abstractNumId w:val="31"/>
  </w:num>
  <w:num w:numId="21">
    <w:abstractNumId w:val="19"/>
  </w:num>
  <w:num w:numId="22">
    <w:abstractNumId w:val="22"/>
  </w:num>
  <w:num w:numId="23">
    <w:abstractNumId w:val="24"/>
  </w:num>
  <w:num w:numId="24">
    <w:abstractNumId w:val="35"/>
  </w:num>
  <w:num w:numId="25">
    <w:abstractNumId w:val="28"/>
  </w:num>
  <w:num w:numId="26">
    <w:abstractNumId w:val="18"/>
  </w:num>
  <w:num w:numId="27">
    <w:abstractNumId w:val="13"/>
  </w:num>
  <w:num w:numId="28">
    <w:abstractNumId w:val="33"/>
  </w:num>
  <w:num w:numId="29">
    <w:abstractNumId w:val="5"/>
  </w:num>
  <w:num w:numId="30">
    <w:abstractNumId w:val="11"/>
  </w:num>
  <w:num w:numId="31">
    <w:abstractNumId w:val="26"/>
  </w:num>
  <w:num w:numId="32">
    <w:abstractNumId w:val="40"/>
  </w:num>
  <w:num w:numId="33">
    <w:abstractNumId w:val="10"/>
  </w:num>
  <w:num w:numId="34">
    <w:abstractNumId w:val="25"/>
  </w:num>
  <w:num w:numId="35">
    <w:abstractNumId w:val="15"/>
  </w:num>
  <w:num w:numId="36">
    <w:abstractNumId w:val="37"/>
  </w:num>
  <w:num w:numId="37">
    <w:abstractNumId w:val="38"/>
  </w:num>
  <w:num w:numId="38">
    <w:abstractNumId w:val="4"/>
  </w:num>
  <w:num w:numId="39">
    <w:abstractNumId w:val="39"/>
  </w:num>
  <w:num w:numId="40">
    <w:abstractNumId w:val="2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C0"/>
    <w:rsid w:val="00003B6C"/>
    <w:rsid w:val="00036231"/>
    <w:rsid w:val="000501B2"/>
    <w:rsid w:val="0006390B"/>
    <w:rsid w:val="000B461C"/>
    <w:rsid w:val="000C615F"/>
    <w:rsid w:val="000D18D5"/>
    <w:rsid w:val="000D65D6"/>
    <w:rsid w:val="000F4F54"/>
    <w:rsid w:val="0013060F"/>
    <w:rsid w:val="001807EB"/>
    <w:rsid w:val="001A1B56"/>
    <w:rsid w:val="001B1AF9"/>
    <w:rsid w:val="001C4683"/>
    <w:rsid w:val="00217472"/>
    <w:rsid w:val="00220078"/>
    <w:rsid w:val="00231CF6"/>
    <w:rsid w:val="00245F63"/>
    <w:rsid w:val="00253D5B"/>
    <w:rsid w:val="00273AFE"/>
    <w:rsid w:val="00282506"/>
    <w:rsid w:val="00285106"/>
    <w:rsid w:val="00286F18"/>
    <w:rsid w:val="0029290F"/>
    <w:rsid w:val="002F7976"/>
    <w:rsid w:val="0031377A"/>
    <w:rsid w:val="003443BC"/>
    <w:rsid w:val="00354FD2"/>
    <w:rsid w:val="003700E4"/>
    <w:rsid w:val="003905C6"/>
    <w:rsid w:val="003E41A7"/>
    <w:rsid w:val="003E4BD2"/>
    <w:rsid w:val="0040089E"/>
    <w:rsid w:val="00416C49"/>
    <w:rsid w:val="00437AE7"/>
    <w:rsid w:val="004A2FE1"/>
    <w:rsid w:val="00517246"/>
    <w:rsid w:val="00576AD3"/>
    <w:rsid w:val="005E6312"/>
    <w:rsid w:val="005E6841"/>
    <w:rsid w:val="00635FA7"/>
    <w:rsid w:val="00655AAC"/>
    <w:rsid w:val="00661483"/>
    <w:rsid w:val="00683ED0"/>
    <w:rsid w:val="00705A00"/>
    <w:rsid w:val="00746E0D"/>
    <w:rsid w:val="00751C51"/>
    <w:rsid w:val="0079046C"/>
    <w:rsid w:val="00791239"/>
    <w:rsid w:val="007D2D8E"/>
    <w:rsid w:val="007E0665"/>
    <w:rsid w:val="007E1799"/>
    <w:rsid w:val="00811242"/>
    <w:rsid w:val="00814028"/>
    <w:rsid w:val="009021D6"/>
    <w:rsid w:val="0090394C"/>
    <w:rsid w:val="009230E6"/>
    <w:rsid w:val="009B7A18"/>
    <w:rsid w:val="009C6918"/>
    <w:rsid w:val="009D0EC7"/>
    <w:rsid w:val="009F020F"/>
    <w:rsid w:val="00A3609A"/>
    <w:rsid w:val="00AC1E89"/>
    <w:rsid w:val="00AD7364"/>
    <w:rsid w:val="00B06720"/>
    <w:rsid w:val="00B30C35"/>
    <w:rsid w:val="00B50B25"/>
    <w:rsid w:val="00B54941"/>
    <w:rsid w:val="00B6271D"/>
    <w:rsid w:val="00B86047"/>
    <w:rsid w:val="00B869A2"/>
    <w:rsid w:val="00BA35C0"/>
    <w:rsid w:val="00BE1A16"/>
    <w:rsid w:val="00C114EB"/>
    <w:rsid w:val="00C17100"/>
    <w:rsid w:val="00C8767A"/>
    <w:rsid w:val="00CA0295"/>
    <w:rsid w:val="00CC5042"/>
    <w:rsid w:val="00CF33BE"/>
    <w:rsid w:val="00D569D4"/>
    <w:rsid w:val="00D61D3F"/>
    <w:rsid w:val="00D87C10"/>
    <w:rsid w:val="00D97E96"/>
    <w:rsid w:val="00DA24D8"/>
    <w:rsid w:val="00DD605F"/>
    <w:rsid w:val="00E027E0"/>
    <w:rsid w:val="00E03A3E"/>
    <w:rsid w:val="00E0680A"/>
    <w:rsid w:val="00E25FDE"/>
    <w:rsid w:val="00E321AB"/>
    <w:rsid w:val="00E73C97"/>
    <w:rsid w:val="00E97AA7"/>
    <w:rsid w:val="00F20019"/>
    <w:rsid w:val="00F63909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C3DFA"/>
  <w15:docId w15:val="{6788C2B3-1ECD-4EAC-8B03-D772BCC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46C"/>
  </w:style>
  <w:style w:type="paragraph" w:styleId="Nadpis1">
    <w:name w:val="heading 1"/>
    <w:basedOn w:val="Normln1"/>
    <w:link w:val="Nadpis1Char"/>
    <w:qFormat/>
    <w:rsid w:val="0052489A"/>
    <w:pPr>
      <w:keepNext/>
      <w:spacing w:before="240" w:after="60"/>
      <w:outlineLvl w:val="0"/>
    </w:pPr>
    <w:rPr>
      <w:rFonts w:cs="Arial"/>
      <w:b/>
      <w:bCs/>
      <w:caps/>
      <w:sz w:val="36"/>
      <w:szCs w:val="36"/>
    </w:rPr>
  </w:style>
  <w:style w:type="paragraph" w:styleId="Nadpis2">
    <w:name w:val="heading 2"/>
    <w:basedOn w:val="Normln1"/>
    <w:link w:val="Nadpis2Char"/>
    <w:semiHidden/>
    <w:unhideWhenUsed/>
    <w:qFormat/>
    <w:rsid w:val="0052489A"/>
    <w:pPr>
      <w:keepNext/>
      <w:spacing w:before="240" w:after="60"/>
      <w:outlineLvl w:val="1"/>
    </w:pPr>
    <w:rPr>
      <w:rFonts w:cs="Arial"/>
      <w:b/>
      <w:bCs/>
      <w:iCs/>
      <w:caps/>
      <w:sz w:val="32"/>
      <w:szCs w:val="32"/>
    </w:rPr>
  </w:style>
  <w:style w:type="paragraph" w:styleId="Nadpis3">
    <w:name w:val="heading 3"/>
    <w:basedOn w:val="Normln1"/>
    <w:link w:val="Nadpis3Char"/>
    <w:semiHidden/>
    <w:unhideWhenUsed/>
    <w:qFormat/>
    <w:rsid w:val="0052489A"/>
    <w:pPr>
      <w:keepNext/>
      <w:spacing w:before="240" w:after="60"/>
      <w:outlineLvl w:val="2"/>
    </w:pPr>
    <w:rPr>
      <w:rFonts w:cs="Arial"/>
      <w:b/>
      <w:bCs/>
      <w:sz w:val="28"/>
    </w:rPr>
  </w:style>
  <w:style w:type="paragraph" w:styleId="Nadpis4">
    <w:name w:val="heading 4"/>
    <w:basedOn w:val="Normln1"/>
    <w:link w:val="Nadpis4Char"/>
    <w:semiHidden/>
    <w:unhideWhenUsed/>
    <w:qFormat/>
    <w:rsid w:val="0052489A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Nadpis5">
    <w:name w:val="heading 5"/>
    <w:basedOn w:val="Normln1"/>
    <w:link w:val="Nadpis5Char"/>
    <w:semiHidden/>
    <w:unhideWhenUsed/>
    <w:qFormat/>
    <w:rsid w:val="005248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1"/>
    <w:link w:val="Nadpis6Char"/>
    <w:semiHidden/>
    <w:unhideWhenUsed/>
    <w:qFormat/>
    <w:rsid w:val="0052489A"/>
    <w:pPr>
      <w:spacing w:before="240" w:after="60"/>
      <w:outlineLvl w:val="5"/>
    </w:pPr>
    <w:rPr>
      <w:bCs/>
      <w:i/>
      <w:szCs w:val="22"/>
    </w:rPr>
  </w:style>
  <w:style w:type="paragraph" w:styleId="Nadpis7">
    <w:name w:val="heading 7"/>
    <w:basedOn w:val="Normln1"/>
    <w:link w:val="Nadpis7Char"/>
    <w:uiPriority w:val="99"/>
    <w:semiHidden/>
    <w:unhideWhenUsed/>
    <w:qFormat/>
    <w:rsid w:val="0052489A"/>
    <w:pPr>
      <w:spacing w:before="240" w:after="60"/>
      <w:outlineLvl w:val="6"/>
    </w:pPr>
  </w:style>
  <w:style w:type="paragraph" w:styleId="Nadpis8">
    <w:name w:val="heading 8"/>
    <w:basedOn w:val="Normln1"/>
    <w:link w:val="Nadpis8Char"/>
    <w:uiPriority w:val="99"/>
    <w:semiHidden/>
    <w:unhideWhenUsed/>
    <w:qFormat/>
    <w:rsid w:val="0052489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1"/>
    <w:link w:val="Nadpis9Char"/>
    <w:uiPriority w:val="99"/>
    <w:semiHidden/>
    <w:unhideWhenUsed/>
    <w:qFormat/>
    <w:rsid w:val="00524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625FD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2489A"/>
    <w:rPr>
      <w:rFonts w:ascii="Times New Roman" w:eastAsia="Times New Roman" w:hAnsi="Times New Roman" w:cs="Arial"/>
      <w:b/>
      <w:bCs/>
      <w:caps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2489A"/>
    <w:rPr>
      <w:rFonts w:ascii="Times New Roman" w:eastAsia="Times New Roman" w:hAnsi="Times New Roman" w:cs="Arial"/>
      <w:b/>
      <w:bCs/>
      <w:iCs/>
      <w:cap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2489A"/>
    <w:rPr>
      <w:rFonts w:ascii="Times New Roman" w:eastAsia="Times New Roman" w:hAnsi="Times New Roman" w:cs="Arial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489A"/>
    <w:rPr>
      <w:rFonts w:ascii="Times New Roman" w:eastAsia="Times New Roman" w:hAnsi="Times New Roman" w:cs="Times New Roman"/>
      <w:b/>
      <w:bCs/>
      <w:i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248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2489A"/>
    <w:rPr>
      <w:rFonts w:ascii="Times New Roman" w:eastAsia="Times New Roman" w:hAnsi="Times New Roman" w:cs="Times New Roman"/>
      <w:bCs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5248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5248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52489A"/>
    <w:rPr>
      <w:rFonts w:ascii="Arial" w:eastAsia="Times New Roman" w:hAnsi="Arial" w:cs="Arial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89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7AE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A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151C9E"/>
  </w:style>
  <w:style w:type="character" w:customStyle="1" w:styleId="ZhlavChar">
    <w:name w:val="Záhlaví Char"/>
    <w:basedOn w:val="Standardnpsmoodstavce"/>
    <w:link w:val="Zhlav"/>
    <w:uiPriority w:val="99"/>
    <w:rsid w:val="00C963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63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42072B"/>
    <w:rPr>
      <w:color w:val="0000FF"/>
      <w:u w:val="single"/>
    </w:rPr>
  </w:style>
  <w:style w:type="character" w:styleId="Siln">
    <w:name w:val="Strong"/>
    <w:qFormat/>
    <w:rsid w:val="0042072B"/>
    <w:rPr>
      <w:b/>
      <w:bCs/>
    </w:rPr>
  </w:style>
  <w:style w:type="character" w:customStyle="1" w:styleId="ListLabel1">
    <w:name w:val="ListLabel 1"/>
    <w:rsid w:val="0079046C"/>
    <w:rPr>
      <w:sz w:val="20"/>
    </w:rPr>
  </w:style>
  <w:style w:type="character" w:customStyle="1" w:styleId="ListLabel2">
    <w:name w:val="ListLabel 2"/>
    <w:rsid w:val="0079046C"/>
    <w:rPr>
      <w:rFonts w:cs="Courier New"/>
    </w:rPr>
  </w:style>
  <w:style w:type="character" w:customStyle="1" w:styleId="ListLabel3">
    <w:name w:val="ListLabel 3"/>
    <w:rsid w:val="0079046C"/>
    <w:rPr>
      <w:rFonts w:eastAsia="Times New Roman" w:cs="Times New Roman"/>
    </w:rPr>
  </w:style>
  <w:style w:type="character" w:customStyle="1" w:styleId="ListLabel4">
    <w:name w:val="ListLabel 4"/>
    <w:rsid w:val="0079046C"/>
    <w:rPr>
      <w:b w:val="0"/>
    </w:rPr>
  </w:style>
  <w:style w:type="character" w:customStyle="1" w:styleId="ListLabel5">
    <w:name w:val="ListLabel 5"/>
    <w:rsid w:val="0079046C"/>
    <w:rPr>
      <w:rFonts w:eastAsia="Lucida Sans Unicode" w:cs="Mangal"/>
    </w:rPr>
  </w:style>
  <w:style w:type="paragraph" w:customStyle="1" w:styleId="Nadpis">
    <w:name w:val="Nadpis"/>
    <w:basedOn w:val="Normln1"/>
    <w:next w:val="Tlotextu"/>
    <w:rsid w:val="007904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1"/>
    <w:rsid w:val="0079046C"/>
    <w:pPr>
      <w:spacing w:after="140" w:line="288" w:lineRule="auto"/>
    </w:pPr>
  </w:style>
  <w:style w:type="paragraph" w:styleId="Seznam">
    <w:name w:val="List"/>
    <w:basedOn w:val="Tlotextu"/>
    <w:rsid w:val="0079046C"/>
    <w:rPr>
      <w:rFonts w:cs="Mangal"/>
    </w:rPr>
  </w:style>
  <w:style w:type="paragraph" w:customStyle="1" w:styleId="Popisek">
    <w:name w:val="Popisek"/>
    <w:basedOn w:val="Normln1"/>
    <w:rsid w:val="0079046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rsid w:val="0079046C"/>
    <w:pPr>
      <w:suppressLineNumbers/>
    </w:pPr>
    <w:rPr>
      <w:rFonts w:cs="Mangal"/>
    </w:rPr>
  </w:style>
  <w:style w:type="paragraph" w:styleId="Normlnweb">
    <w:name w:val="Normal (Web)"/>
    <w:basedOn w:val="Normln1"/>
    <w:uiPriority w:val="99"/>
    <w:unhideWhenUsed/>
    <w:rsid w:val="0052489A"/>
    <w:pPr>
      <w:spacing w:before="280" w:after="280"/>
    </w:pPr>
    <w:rPr>
      <w:color w:val="000000"/>
    </w:rPr>
  </w:style>
  <w:style w:type="paragraph" w:styleId="Odstavecseseznamem">
    <w:name w:val="List Paragraph"/>
    <w:basedOn w:val="Normln1"/>
    <w:uiPriority w:val="34"/>
    <w:qFormat/>
    <w:rsid w:val="0052489A"/>
    <w:pPr>
      <w:ind w:left="720"/>
      <w:contextualSpacing/>
    </w:pPr>
  </w:style>
  <w:style w:type="paragraph" w:styleId="Textbubliny">
    <w:name w:val="Balloon Text"/>
    <w:basedOn w:val="Normln1"/>
    <w:link w:val="TextbublinyChar"/>
    <w:uiPriority w:val="99"/>
    <w:semiHidden/>
    <w:unhideWhenUsed/>
    <w:rsid w:val="0052489A"/>
    <w:rPr>
      <w:rFonts w:ascii="Tahoma" w:hAnsi="Tahoma"/>
      <w:sz w:val="16"/>
      <w:szCs w:val="16"/>
    </w:rPr>
  </w:style>
  <w:style w:type="paragraph" w:styleId="Textkomente">
    <w:name w:val="annotation text"/>
    <w:basedOn w:val="Normln1"/>
    <w:link w:val="TextkomenteChar"/>
    <w:uiPriority w:val="99"/>
    <w:semiHidden/>
    <w:unhideWhenUsed/>
    <w:rsid w:val="00E17AE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E17AE9"/>
    <w:rPr>
      <w:b/>
      <w:bCs/>
    </w:rPr>
  </w:style>
  <w:style w:type="paragraph" w:styleId="Revize">
    <w:name w:val="Revision"/>
    <w:uiPriority w:val="99"/>
    <w:semiHidden/>
    <w:rsid w:val="00E17AE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1"/>
    <w:link w:val="ZhlavChar"/>
    <w:uiPriority w:val="99"/>
    <w:unhideWhenUsed/>
    <w:rsid w:val="00C96343"/>
    <w:pPr>
      <w:tabs>
        <w:tab w:val="center" w:pos="4536"/>
        <w:tab w:val="right" w:pos="9072"/>
      </w:tabs>
    </w:pPr>
  </w:style>
  <w:style w:type="paragraph" w:styleId="Zpat">
    <w:name w:val="footer"/>
    <w:basedOn w:val="Normln1"/>
    <w:link w:val="ZpatChar"/>
    <w:uiPriority w:val="99"/>
    <w:unhideWhenUsed/>
    <w:rsid w:val="00C96343"/>
    <w:pPr>
      <w:tabs>
        <w:tab w:val="center" w:pos="4536"/>
        <w:tab w:val="right" w:pos="9072"/>
      </w:tabs>
    </w:pPr>
  </w:style>
  <w:style w:type="paragraph" w:customStyle="1" w:styleId="NormlnsWWW">
    <w:name w:val="Normální (síť WWW)"/>
    <w:basedOn w:val="Normln1"/>
    <w:rsid w:val="00235344"/>
    <w:pPr>
      <w:spacing w:before="280" w:after="280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Styl2">
    <w:name w:val="Styl2"/>
    <w:basedOn w:val="Normln1"/>
    <w:autoRedefine/>
    <w:rsid w:val="00BE1A16"/>
    <w:pPr>
      <w:spacing w:line="276" w:lineRule="auto"/>
      <w:ind w:left="-180"/>
      <w:jc w:val="both"/>
    </w:pPr>
    <w:rPr>
      <w:rFonts w:ascii="Arial" w:hAnsi="Arial" w:cs="Arial"/>
      <w:sz w:val="22"/>
      <w:szCs w:val="22"/>
    </w:rPr>
  </w:style>
  <w:style w:type="paragraph" w:customStyle="1" w:styleId="Obsahrmce">
    <w:name w:val="Obsah rámce"/>
    <w:basedOn w:val="Normln1"/>
    <w:rsid w:val="0079046C"/>
  </w:style>
  <w:style w:type="character" w:styleId="Hypertextovodkaz">
    <w:name w:val="Hyperlink"/>
    <w:rsid w:val="00811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FD76-5A65-43BD-B153-8111FEF3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Alena Králíčková</cp:lastModifiedBy>
  <cp:revision>4</cp:revision>
  <cp:lastPrinted>2020-09-01T05:16:00Z</cp:lastPrinted>
  <dcterms:created xsi:type="dcterms:W3CDTF">2020-09-02T07:41:00Z</dcterms:created>
  <dcterms:modified xsi:type="dcterms:W3CDTF">2020-09-02T07:43:00Z</dcterms:modified>
  <dc:language>cs-CZ</dc:language>
</cp:coreProperties>
</file>